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D" w:rsidRPr="006A5782" w:rsidRDefault="00FB14B6" w:rsidP="007E1E0B">
      <w:pPr>
        <w:jc w:val="center"/>
        <w:rPr>
          <w:b/>
          <w:sz w:val="36"/>
        </w:rPr>
      </w:pPr>
      <w:r w:rsidRPr="006A5782">
        <w:rPr>
          <w:b/>
          <w:sz w:val="36"/>
        </w:rPr>
        <w:t>Structure of the Eucharistic Prayer</w:t>
      </w:r>
    </w:p>
    <w:p w:rsidR="006B2FA9" w:rsidRDefault="006B2FA9" w:rsidP="0090498D"/>
    <w:p w:rsidR="006B2FA9" w:rsidRPr="00014B62" w:rsidRDefault="00FB14B6" w:rsidP="00014B62">
      <w:pPr>
        <w:pStyle w:val="ListParagraph"/>
        <w:numPr>
          <w:ilvl w:val="0"/>
          <w:numId w:val="15"/>
        </w:numPr>
      </w:pPr>
      <w:r w:rsidRPr="00014B62">
        <w:t>Preface</w:t>
      </w:r>
    </w:p>
    <w:p w:rsidR="006B2FA9" w:rsidRDefault="006B2FA9" w:rsidP="00014B62">
      <w:pPr>
        <w:pStyle w:val="ListParagraph"/>
        <w:numPr>
          <w:ilvl w:val="1"/>
          <w:numId w:val="15"/>
        </w:numPr>
      </w:pPr>
      <w:r>
        <w:t xml:space="preserve">Dialogue </w:t>
      </w:r>
      <w:r w:rsidR="00014B62">
        <w:t>between celebrant and assembly</w:t>
      </w:r>
    </w:p>
    <w:p w:rsidR="00014B62" w:rsidRDefault="00FB14B6" w:rsidP="00014B62">
      <w:pPr>
        <w:pStyle w:val="ListParagraph"/>
        <w:numPr>
          <w:ilvl w:val="1"/>
          <w:numId w:val="15"/>
        </w:numPr>
      </w:pPr>
      <w:r>
        <w:t>Thanks and praise</w:t>
      </w:r>
    </w:p>
    <w:p w:rsidR="006B2FA9" w:rsidRDefault="00470ABC" w:rsidP="00014B62">
      <w:pPr>
        <w:pStyle w:val="ListParagraph"/>
        <w:numPr>
          <w:ilvl w:val="1"/>
          <w:numId w:val="15"/>
        </w:numPr>
      </w:pPr>
      <w:r w:rsidRPr="00014B62">
        <w:rPr>
          <w:i/>
        </w:rPr>
        <w:t>Sanctus</w:t>
      </w:r>
      <w:r w:rsidR="00FB14B6">
        <w:t xml:space="preserve"> (Holy, Holy, Holy)</w:t>
      </w:r>
    </w:p>
    <w:p w:rsidR="00495B0E" w:rsidRDefault="006A5782" w:rsidP="00014B62">
      <w:pPr>
        <w:pStyle w:val="ListParagraph"/>
        <w:numPr>
          <w:ilvl w:val="0"/>
          <w:numId w:val="15"/>
        </w:numPr>
      </w:pPr>
      <w:r>
        <w:t>Praise of God’s holiness</w:t>
      </w:r>
    </w:p>
    <w:p w:rsidR="00FA16D2" w:rsidRDefault="00FA16D2" w:rsidP="00FA16D2">
      <w:pPr>
        <w:pStyle w:val="ListParagraph"/>
        <w:numPr>
          <w:ilvl w:val="0"/>
          <w:numId w:val="8"/>
        </w:numPr>
      </w:pPr>
      <w:r w:rsidRPr="00014B62">
        <w:rPr>
          <w:i/>
        </w:rPr>
        <w:t>Epiclesis</w:t>
      </w:r>
      <w:r w:rsidR="00014B62">
        <w:t xml:space="preserve"> – Calling down the Holy Spirit to sanctify and transform the bread and win</w:t>
      </w:r>
      <w:r w:rsidR="00C67B33">
        <w:t>e</w:t>
      </w:r>
    </w:p>
    <w:p w:rsidR="00014B62" w:rsidRDefault="00014B62" w:rsidP="00014B62">
      <w:pPr>
        <w:pStyle w:val="ListParagraph"/>
        <w:numPr>
          <w:ilvl w:val="1"/>
          <w:numId w:val="8"/>
        </w:numPr>
      </w:pPr>
      <w:r>
        <w:t>Hands extended over the gifts, then sign of the cross over them</w:t>
      </w:r>
    </w:p>
    <w:p w:rsidR="00B86F00" w:rsidRDefault="00B86F00" w:rsidP="00FA16D2">
      <w:pPr>
        <w:pStyle w:val="ListParagraph"/>
        <w:numPr>
          <w:ilvl w:val="0"/>
          <w:numId w:val="8"/>
        </w:numPr>
      </w:pPr>
      <w:r>
        <w:t>Words of institution (consecration)</w:t>
      </w:r>
    </w:p>
    <w:p w:rsidR="00FA16D2" w:rsidRDefault="006A5782" w:rsidP="00B86F00">
      <w:pPr>
        <w:pStyle w:val="ListParagraph"/>
        <w:numPr>
          <w:ilvl w:val="1"/>
          <w:numId w:val="8"/>
        </w:numPr>
      </w:pPr>
      <w:r>
        <w:t>C</w:t>
      </w:r>
      <w:r w:rsidR="00FA16D2">
        <w:t xml:space="preserve">ombination of </w:t>
      </w:r>
      <w:r>
        <w:t>the Last Supper narratives</w:t>
      </w:r>
      <w:r w:rsidR="00FA16D2">
        <w:t xml:space="preserve"> </w:t>
      </w:r>
      <w:r w:rsidR="00B86F00">
        <w:t xml:space="preserve">from Matthew, Mark and Luke, </w:t>
      </w:r>
      <w:r w:rsidR="00FA16D2">
        <w:t xml:space="preserve">and </w:t>
      </w:r>
      <w:r w:rsidR="00B86F00">
        <w:t xml:space="preserve">Paul’s description in </w:t>
      </w:r>
      <w:r>
        <w:t>1 Corinthians 11</w:t>
      </w:r>
    </w:p>
    <w:p w:rsidR="00931853" w:rsidRDefault="00C67B33" w:rsidP="00931853">
      <w:pPr>
        <w:pStyle w:val="ListParagraph"/>
        <w:numPr>
          <w:ilvl w:val="1"/>
          <w:numId w:val="8"/>
        </w:numPr>
      </w:pPr>
      <w:r>
        <w:t>Elevation</w:t>
      </w:r>
      <w:r w:rsidR="00014B62">
        <w:t>s</w:t>
      </w:r>
      <w:r>
        <w:t xml:space="preserve"> of host and chalice, with</w:t>
      </w:r>
      <w:r w:rsidR="00931853">
        <w:t xml:space="preserve"> genuflexion</w:t>
      </w:r>
      <w:r w:rsidR="00014B62">
        <w:t xml:space="preserve"> each time</w:t>
      </w:r>
    </w:p>
    <w:p w:rsidR="00FA16D2" w:rsidRDefault="00FA16D2" w:rsidP="00FA16D2">
      <w:pPr>
        <w:pStyle w:val="ListParagraph"/>
        <w:numPr>
          <w:ilvl w:val="0"/>
          <w:numId w:val="8"/>
        </w:numPr>
      </w:pPr>
      <w:r>
        <w:t>Memorial acclamation (</w:t>
      </w:r>
      <w:r w:rsidR="00931853">
        <w:t>address</w:t>
      </w:r>
      <w:r>
        <w:t>ed to Jesus)</w:t>
      </w:r>
    </w:p>
    <w:p w:rsidR="00FA16D2" w:rsidRDefault="00014B62" w:rsidP="00FA16D2">
      <w:pPr>
        <w:pStyle w:val="ListParagraph"/>
        <w:numPr>
          <w:ilvl w:val="0"/>
          <w:numId w:val="8"/>
        </w:numPr>
      </w:pPr>
      <w:r w:rsidRPr="00014B62">
        <w:rPr>
          <w:i/>
        </w:rPr>
        <w:t>Anamnesis</w:t>
      </w:r>
      <w:r>
        <w:t xml:space="preserve"> – </w:t>
      </w:r>
      <w:r w:rsidR="00FA16D2">
        <w:t>Remembrance and thanksgiving for what Christ has done</w:t>
      </w:r>
    </w:p>
    <w:p w:rsidR="00FA16D2" w:rsidRDefault="00FA16D2" w:rsidP="00FA16D2">
      <w:pPr>
        <w:pStyle w:val="ListParagraph"/>
        <w:numPr>
          <w:ilvl w:val="0"/>
          <w:numId w:val="8"/>
        </w:numPr>
      </w:pPr>
      <w:r>
        <w:t xml:space="preserve">Prayer for unity </w:t>
      </w:r>
      <w:r w:rsidR="008C2483">
        <w:t>in Christ</w:t>
      </w:r>
      <w:r w:rsidR="00F260D6">
        <w:t xml:space="preserve"> (a.k.a., second Epiclesis)</w:t>
      </w:r>
    </w:p>
    <w:p w:rsidR="00FA16D2" w:rsidRDefault="008C2483" w:rsidP="00FA16D2">
      <w:pPr>
        <w:pStyle w:val="ListParagraph"/>
        <w:numPr>
          <w:ilvl w:val="0"/>
          <w:numId w:val="8"/>
        </w:numPr>
      </w:pPr>
      <w:r>
        <w:t>Intercessions (order and content vary)</w:t>
      </w:r>
    </w:p>
    <w:p w:rsidR="008C2483" w:rsidRDefault="008C2483" w:rsidP="008C2483">
      <w:pPr>
        <w:pStyle w:val="ListParagraph"/>
        <w:numPr>
          <w:ilvl w:val="1"/>
          <w:numId w:val="8"/>
        </w:numPr>
      </w:pPr>
      <w:r>
        <w:t xml:space="preserve">Prayer for the </w:t>
      </w:r>
      <w:r w:rsidR="00162CAD">
        <w:t xml:space="preserve">unity of the </w:t>
      </w:r>
      <w:r>
        <w:t xml:space="preserve">Church, </w:t>
      </w:r>
      <w:r w:rsidR="00F260D6">
        <w:t xml:space="preserve">mentioning </w:t>
      </w:r>
      <w:r>
        <w:t>the Pope and the local bishop by name</w:t>
      </w:r>
    </w:p>
    <w:p w:rsidR="008C2483" w:rsidRDefault="008C2483" w:rsidP="008C2483">
      <w:pPr>
        <w:pStyle w:val="ListParagraph"/>
        <w:numPr>
          <w:ilvl w:val="1"/>
          <w:numId w:val="8"/>
        </w:numPr>
      </w:pPr>
      <w:r>
        <w:t>Prayer for all the deceased</w:t>
      </w:r>
    </w:p>
    <w:p w:rsidR="006A5782" w:rsidRDefault="008C2483" w:rsidP="008C2483">
      <w:pPr>
        <w:pStyle w:val="ListParagraph"/>
        <w:numPr>
          <w:ilvl w:val="1"/>
          <w:numId w:val="8"/>
        </w:numPr>
      </w:pPr>
      <w:r>
        <w:t>Prayer for the gathered assembly, for our salvatio</w:t>
      </w:r>
      <w:r w:rsidR="006A5782">
        <w:t xml:space="preserve">n and communion with the </w:t>
      </w:r>
      <w:r w:rsidR="009E7D35">
        <w:t xml:space="preserve">Apostles and other </w:t>
      </w:r>
      <w:r w:rsidR="006A5782">
        <w:t>saints</w:t>
      </w:r>
    </w:p>
    <w:p w:rsidR="008C2483" w:rsidRDefault="008C2483" w:rsidP="006A5782">
      <w:pPr>
        <w:pStyle w:val="ListParagraph"/>
        <w:numPr>
          <w:ilvl w:val="2"/>
          <w:numId w:val="8"/>
        </w:numPr>
      </w:pPr>
      <w:r>
        <w:t>Mary</w:t>
      </w:r>
      <w:r w:rsidR="00162CAD">
        <w:t xml:space="preserve">, </w:t>
      </w:r>
      <w:r w:rsidR="00162CAD">
        <w:t>the “Mother of God,</w:t>
      </w:r>
      <w:r w:rsidR="00162CAD">
        <w:t>”</w:t>
      </w:r>
      <w:r>
        <w:t xml:space="preserve"> is always </w:t>
      </w:r>
      <w:r w:rsidR="006A5782">
        <w:t>mentioned</w:t>
      </w:r>
      <w:r w:rsidR="00162CAD">
        <w:t>.</w:t>
      </w:r>
      <w:bookmarkStart w:id="0" w:name="_GoBack"/>
      <w:bookmarkEnd w:id="0"/>
    </w:p>
    <w:p w:rsidR="006A5782" w:rsidRDefault="006A5782" w:rsidP="006A5782">
      <w:pPr>
        <w:pStyle w:val="ListParagraph"/>
        <w:numPr>
          <w:ilvl w:val="2"/>
          <w:numId w:val="8"/>
        </w:numPr>
      </w:pPr>
      <w:r>
        <w:t>Pope Francis added a reference to “Blessed Joseph, her spouse.”</w:t>
      </w:r>
    </w:p>
    <w:p w:rsidR="006A5782" w:rsidRDefault="006A5782" w:rsidP="006A5782">
      <w:pPr>
        <w:pStyle w:val="ListParagraph"/>
        <w:numPr>
          <w:ilvl w:val="2"/>
          <w:numId w:val="8"/>
        </w:numPr>
      </w:pPr>
      <w:r>
        <w:t>Other saints may be mentioned, especially the Patron Saint of the Parish.</w:t>
      </w:r>
    </w:p>
    <w:p w:rsidR="008C2483" w:rsidRDefault="008C2483" w:rsidP="008C2483">
      <w:pPr>
        <w:pStyle w:val="ListParagraph"/>
        <w:numPr>
          <w:ilvl w:val="0"/>
          <w:numId w:val="8"/>
        </w:numPr>
      </w:pPr>
      <w:r>
        <w:t>Doxology</w:t>
      </w:r>
      <w:r w:rsidR="005A586F">
        <w:t xml:space="preserve"> (glory and honor to the Father, through the Son, in the unity of the Holy Spirit)</w:t>
      </w:r>
    </w:p>
    <w:p w:rsidR="008C2483" w:rsidRDefault="008C2483" w:rsidP="008C2483">
      <w:pPr>
        <w:pStyle w:val="ListParagraph"/>
        <w:numPr>
          <w:ilvl w:val="0"/>
          <w:numId w:val="8"/>
        </w:numPr>
      </w:pPr>
      <w:r>
        <w:t>Great Amen</w:t>
      </w:r>
      <w:r w:rsidR="006A5782">
        <w:t xml:space="preserve"> – T</w:t>
      </w:r>
      <w:r w:rsidR="00EB303B">
        <w:t>he assembly’s assent to the entire Eucharistic Prayer</w:t>
      </w:r>
    </w:p>
    <w:p w:rsidR="008869E3" w:rsidRDefault="008869E3" w:rsidP="00014B62"/>
    <w:sectPr w:rsidR="0088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4A" w:rsidRDefault="003B634A" w:rsidP="00BA684C">
      <w:r>
        <w:separator/>
      </w:r>
    </w:p>
  </w:endnote>
  <w:endnote w:type="continuationSeparator" w:id="0">
    <w:p w:rsidR="003B634A" w:rsidRDefault="003B634A" w:rsidP="00BA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4A" w:rsidRDefault="003B634A" w:rsidP="00BA684C">
      <w:r>
        <w:separator/>
      </w:r>
    </w:p>
  </w:footnote>
  <w:footnote w:type="continuationSeparator" w:id="0">
    <w:p w:rsidR="003B634A" w:rsidRDefault="003B634A" w:rsidP="00BA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B67"/>
    <w:multiLevelType w:val="hybridMultilevel"/>
    <w:tmpl w:val="7D0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FC3"/>
    <w:multiLevelType w:val="hybridMultilevel"/>
    <w:tmpl w:val="5B7E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793"/>
    <w:multiLevelType w:val="hybridMultilevel"/>
    <w:tmpl w:val="4A02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6FE3"/>
    <w:multiLevelType w:val="hybridMultilevel"/>
    <w:tmpl w:val="63EE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3160"/>
    <w:multiLevelType w:val="hybridMultilevel"/>
    <w:tmpl w:val="D93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685E"/>
    <w:multiLevelType w:val="hybridMultilevel"/>
    <w:tmpl w:val="6ECA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3FDD"/>
    <w:multiLevelType w:val="hybridMultilevel"/>
    <w:tmpl w:val="80C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6AA"/>
    <w:multiLevelType w:val="hybridMultilevel"/>
    <w:tmpl w:val="A600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61F89"/>
    <w:multiLevelType w:val="hybridMultilevel"/>
    <w:tmpl w:val="4A92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5EA5"/>
    <w:multiLevelType w:val="hybridMultilevel"/>
    <w:tmpl w:val="323A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55D70"/>
    <w:multiLevelType w:val="hybridMultilevel"/>
    <w:tmpl w:val="BE1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3A59"/>
    <w:multiLevelType w:val="hybridMultilevel"/>
    <w:tmpl w:val="6C4A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00377"/>
    <w:multiLevelType w:val="hybridMultilevel"/>
    <w:tmpl w:val="26B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323AF"/>
    <w:multiLevelType w:val="hybridMultilevel"/>
    <w:tmpl w:val="34BE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04483"/>
    <w:multiLevelType w:val="hybridMultilevel"/>
    <w:tmpl w:val="3FFC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0B"/>
    <w:rsid w:val="00014B62"/>
    <w:rsid w:val="0002684E"/>
    <w:rsid w:val="00053004"/>
    <w:rsid w:val="0012507C"/>
    <w:rsid w:val="00131C13"/>
    <w:rsid w:val="00136D88"/>
    <w:rsid w:val="00162CAD"/>
    <w:rsid w:val="001E663D"/>
    <w:rsid w:val="001F11B1"/>
    <w:rsid w:val="00243756"/>
    <w:rsid w:val="002643AD"/>
    <w:rsid w:val="00264C1D"/>
    <w:rsid w:val="002C4113"/>
    <w:rsid w:val="002D30CE"/>
    <w:rsid w:val="00300B9C"/>
    <w:rsid w:val="00347211"/>
    <w:rsid w:val="00362CF5"/>
    <w:rsid w:val="00363AAF"/>
    <w:rsid w:val="003725A7"/>
    <w:rsid w:val="003B634A"/>
    <w:rsid w:val="003D25C8"/>
    <w:rsid w:val="00414963"/>
    <w:rsid w:val="004379FD"/>
    <w:rsid w:val="0044670D"/>
    <w:rsid w:val="00470ABC"/>
    <w:rsid w:val="00487147"/>
    <w:rsid w:val="00495B0E"/>
    <w:rsid w:val="004C50A7"/>
    <w:rsid w:val="00516A93"/>
    <w:rsid w:val="00526400"/>
    <w:rsid w:val="00543523"/>
    <w:rsid w:val="0058194B"/>
    <w:rsid w:val="005A586F"/>
    <w:rsid w:val="005E6480"/>
    <w:rsid w:val="006550CF"/>
    <w:rsid w:val="00670B69"/>
    <w:rsid w:val="006A5782"/>
    <w:rsid w:val="006B2FA9"/>
    <w:rsid w:val="006D43BB"/>
    <w:rsid w:val="006E09FB"/>
    <w:rsid w:val="006F1E11"/>
    <w:rsid w:val="00794347"/>
    <w:rsid w:val="007C0188"/>
    <w:rsid w:val="007D228E"/>
    <w:rsid w:val="007E1E0B"/>
    <w:rsid w:val="008573C3"/>
    <w:rsid w:val="008826C8"/>
    <w:rsid w:val="008869E3"/>
    <w:rsid w:val="008C2483"/>
    <w:rsid w:val="008D5C7E"/>
    <w:rsid w:val="009025A8"/>
    <w:rsid w:val="0090498D"/>
    <w:rsid w:val="00931853"/>
    <w:rsid w:val="009360A0"/>
    <w:rsid w:val="00963EA0"/>
    <w:rsid w:val="00992871"/>
    <w:rsid w:val="00995E71"/>
    <w:rsid w:val="009E523E"/>
    <w:rsid w:val="009E7D35"/>
    <w:rsid w:val="00A066B5"/>
    <w:rsid w:val="00AA1BDC"/>
    <w:rsid w:val="00B14ACB"/>
    <w:rsid w:val="00B51129"/>
    <w:rsid w:val="00B7099C"/>
    <w:rsid w:val="00B74400"/>
    <w:rsid w:val="00B843C8"/>
    <w:rsid w:val="00B86F00"/>
    <w:rsid w:val="00BA684C"/>
    <w:rsid w:val="00BD325B"/>
    <w:rsid w:val="00BE40E4"/>
    <w:rsid w:val="00C63A47"/>
    <w:rsid w:val="00C67B33"/>
    <w:rsid w:val="00C734FE"/>
    <w:rsid w:val="00C901BE"/>
    <w:rsid w:val="00D9570C"/>
    <w:rsid w:val="00DA0175"/>
    <w:rsid w:val="00DA6C81"/>
    <w:rsid w:val="00DD09E0"/>
    <w:rsid w:val="00E24FBC"/>
    <w:rsid w:val="00E5169E"/>
    <w:rsid w:val="00E84CE1"/>
    <w:rsid w:val="00EA6E65"/>
    <w:rsid w:val="00EB303B"/>
    <w:rsid w:val="00EC36D0"/>
    <w:rsid w:val="00EE61DF"/>
    <w:rsid w:val="00F260D6"/>
    <w:rsid w:val="00F56F9E"/>
    <w:rsid w:val="00F773BF"/>
    <w:rsid w:val="00F85645"/>
    <w:rsid w:val="00FA16D2"/>
    <w:rsid w:val="00FB14B6"/>
    <w:rsid w:val="00FD206B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B68C0-52AB-44BB-852C-5B9CF9F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84C"/>
  </w:style>
  <w:style w:type="paragraph" w:styleId="Footer">
    <w:name w:val="footer"/>
    <w:basedOn w:val="Normal"/>
    <w:link w:val="FooterChar"/>
    <w:uiPriority w:val="99"/>
    <w:unhideWhenUsed/>
    <w:rsid w:val="00BA6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7</cp:revision>
  <dcterms:created xsi:type="dcterms:W3CDTF">2022-03-09T17:50:00Z</dcterms:created>
  <dcterms:modified xsi:type="dcterms:W3CDTF">2022-03-26T18:39:00Z</dcterms:modified>
</cp:coreProperties>
</file>